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ACA" w:rsidRPr="00C27ACA" w:rsidRDefault="00C27ACA" w:rsidP="00C27ACA">
      <w:pPr>
        <w:spacing w:before="300" w:after="450" w:line="240" w:lineRule="auto"/>
        <w:outlineLvl w:val="0"/>
        <w:rPr>
          <w:rFonts w:ascii="Arial" w:eastAsia="Times New Roman" w:hAnsi="Arial" w:cs="Arial"/>
          <w:color w:val="555555"/>
          <w:kern w:val="36"/>
          <w:sz w:val="54"/>
          <w:szCs w:val="54"/>
          <w:lang w:eastAsia="nb-NO"/>
        </w:rPr>
      </w:pPr>
      <w:r w:rsidRPr="00C27ACA">
        <w:rPr>
          <w:rFonts w:ascii="Arial" w:eastAsia="Times New Roman" w:hAnsi="Arial" w:cs="Arial"/>
          <w:color w:val="555555"/>
          <w:kern w:val="36"/>
          <w:sz w:val="54"/>
          <w:szCs w:val="54"/>
          <w:lang w:eastAsia="nb-NO"/>
        </w:rPr>
        <w:t>Samtykkeerklæring</w:t>
      </w:r>
    </w:p>
    <w:p w:rsidR="00C27ACA" w:rsidRPr="00C27ACA" w:rsidRDefault="00C27ACA" w:rsidP="00C27ACA">
      <w:pPr>
        <w:spacing w:after="150" w:line="405" w:lineRule="atLeast"/>
        <w:rPr>
          <w:rFonts w:ascii="Arial" w:eastAsia="Times New Roman" w:hAnsi="Arial" w:cs="Arial"/>
          <w:color w:val="555555"/>
          <w:sz w:val="27"/>
          <w:szCs w:val="27"/>
          <w:lang w:eastAsia="nb-NO"/>
        </w:rPr>
      </w:pPr>
      <w:r w:rsidRPr="00C27ACA">
        <w:rPr>
          <w:rFonts w:ascii="Arial" w:eastAsia="Times New Roman" w:hAnsi="Arial" w:cs="Arial"/>
          <w:color w:val="555555"/>
          <w:sz w:val="27"/>
          <w:szCs w:val="27"/>
          <w:lang w:eastAsia="nb-NO"/>
        </w:rPr>
        <w:t>Ivareta barnets personopplysninger og sikre at foreldre samtykker til informasjonsutveksling med eksterne instanser</w:t>
      </w:r>
    </w:p>
    <w:p w:rsidR="00C27ACA" w:rsidRPr="00C27ACA" w:rsidRDefault="00C27ACA" w:rsidP="00C27ACA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27ACA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Ansvar</w:t>
      </w:r>
    </w:p>
    <w:p w:rsidR="00C27ACA" w:rsidRPr="00C27ACA" w:rsidRDefault="00C27ACA" w:rsidP="00C27ACA">
      <w:pPr>
        <w:numPr>
          <w:ilvl w:val="0"/>
          <w:numId w:val="1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27ACA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Styrer er ansvarlig for å sikre at korrekt </w:t>
      </w:r>
      <w:r w:rsidR="00AB3751" w:rsidRPr="00C27ACA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innhenting</w:t>
      </w:r>
      <w:r w:rsidRPr="00C27ACA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 av samtykke</w:t>
      </w:r>
    </w:p>
    <w:p w:rsidR="00C27ACA" w:rsidRPr="00C27ACA" w:rsidRDefault="00C27ACA" w:rsidP="00C27ACA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27ACA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C27ACA" w:rsidRPr="00C27ACA" w:rsidRDefault="00C27ACA" w:rsidP="00C27ACA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27ACA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Handling</w:t>
      </w:r>
    </w:p>
    <w:p w:rsidR="00C27ACA" w:rsidRPr="00C27ACA" w:rsidRDefault="00C27ACA" w:rsidP="00C27ACA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27ACA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Samtykke skal innhentes fra den eller de med foreldreansvar, dersom barnehagen har behov for å samhandle med andre hjelpeinstanser som for eksempel PP-tjenesten</w:t>
      </w:r>
    </w:p>
    <w:p w:rsidR="00C27ACA" w:rsidRPr="00C27ACA" w:rsidRDefault="00C27ACA" w:rsidP="00C27ACA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27ACA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Et samtykke må inneholde hvem barnehagen vil gi opplysninger til, hva barnehagen vil gi opplysninger om f.eks. tilpasningsvansker, dårlig finmotorikk, og hvorfor. </w:t>
      </w:r>
      <w:proofErr w:type="gramStart"/>
      <w:r w:rsidRPr="00C27ACA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f.eks. ”vi</w:t>
      </w:r>
      <w:proofErr w:type="gramEnd"/>
      <w:r w:rsidRPr="00C27ACA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 mangler kompetanse og ønsker å få inn fagfolk”</w:t>
      </w:r>
    </w:p>
    <w:p w:rsidR="00C27ACA" w:rsidRPr="00C27ACA" w:rsidRDefault="00C27ACA" w:rsidP="00C27ACA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27ACA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Temaet i samtykkeerklæringen avgrenses slik at det kommer godt frem hva barnehagen ønsker. Nytt samtykke innhentes dersom barnet har flere problemer og det vil bli nødvendig å skaffe ny kompetanse. Dette gjør det enklere for foreldre å samtykke</w:t>
      </w:r>
    </w:p>
    <w:p w:rsidR="00C27ACA" w:rsidRPr="00C27ACA" w:rsidRDefault="00C27ACA" w:rsidP="00C27ACA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27ACA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Det kommer tydelig frem at samtykket er frivillig</w:t>
      </w:r>
    </w:p>
    <w:p w:rsidR="00C27ACA" w:rsidRPr="00C27ACA" w:rsidRDefault="00C27ACA" w:rsidP="00C27ACA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27ACA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Ved manglende samtykke etter gjentatte forsøk på å få dette fra den eller de med foreldreansvar, må barnehagen forklare konsekvensen av og ikke gi samtykke. Barnehagen må så vurdere i hvert enkelt tilfelle om det å nekte barnet hjelp, er omsorgssvikt som vil utløse barnehagens meldeplikt til barnevernet</w:t>
      </w:r>
    </w:p>
    <w:p w:rsidR="00C27ACA" w:rsidRPr="00C27ACA" w:rsidRDefault="00C27ACA" w:rsidP="00C27ACA">
      <w:pPr>
        <w:numPr>
          <w:ilvl w:val="0"/>
          <w:numId w:val="2"/>
        </w:numPr>
        <w:spacing w:after="75" w:line="240" w:lineRule="auto"/>
        <w:ind w:left="0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27ACA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Barnehagen innhenter skriftlig samtykke fra foreldre før utlevering av adresselister, fotografering og filming i barnehagen</w:t>
      </w:r>
      <w:r w:rsidRPr="00C27ACA">
        <w:rPr>
          <w:rFonts w:ascii="Arial" w:eastAsia="Times New Roman" w:hAnsi="Arial" w:cs="Arial"/>
          <w:b/>
          <w:bCs/>
          <w:color w:val="555555"/>
          <w:sz w:val="21"/>
          <w:szCs w:val="21"/>
          <w:lang w:eastAsia="nb-NO"/>
        </w:rPr>
        <w:t> </w:t>
      </w:r>
    </w:p>
    <w:p w:rsidR="00C27ACA" w:rsidRPr="00C27ACA" w:rsidRDefault="00C27ACA" w:rsidP="00C27ACA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27ACA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 </w:t>
      </w:r>
    </w:p>
    <w:p w:rsidR="00C27ACA" w:rsidRPr="00C27ACA" w:rsidRDefault="00C27ACA" w:rsidP="00C27ACA">
      <w:pPr>
        <w:spacing w:after="75" w:line="240" w:lineRule="auto"/>
        <w:outlineLvl w:val="3"/>
        <w:rPr>
          <w:rFonts w:ascii="inherit" w:eastAsia="Times New Roman" w:hAnsi="inherit" w:cs="Arial"/>
          <w:b/>
          <w:bCs/>
          <w:color w:val="777777"/>
          <w:sz w:val="21"/>
          <w:szCs w:val="21"/>
          <w:lang w:eastAsia="nb-NO"/>
        </w:rPr>
      </w:pPr>
      <w:r w:rsidRPr="00C27ACA">
        <w:rPr>
          <w:rFonts w:ascii="inherit" w:eastAsia="Times New Roman" w:hAnsi="inherit" w:cs="Arial"/>
          <w:b/>
          <w:bCs/>
          <w:color w:val="777777"/>
          <w:sz w:val="21"/>
          <w:szCs w:val="21"/>
          <w:lang w:eastAsia="nb-NO"/>
        </w:rPr>
        <w:t>Om samtykkeerklæring</w:t>
      </w:r>
    </w:p>
    <w:p w:rsidR="00C27ACA" w:rsidRPr="00C27ACA" w:rsidRDefault="00C27ACA" w:rsidP="00C27ACA">
      <w:pPr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27ACA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En samtykkeerklæring skal innhentes av foreldrene dersom barnehagen er nødt til å samarbeide med </w:t>
      </w:r>
      <w:r w:rsidR="00AB3751" w:rsidRPr="00C27ACA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eksterne</w:t>
      </w:r>
      <w:bookmarkStart w:id="0" w:name="_GoBack"/>
      <w:bookmarkEnd w:id="0"/>
      <w:r w:rsidRPr="00C27ACA">
        <w:rPr>
          <w:rFonts w:ascii="Arial" w:eastAsia="Times New Roman" w:hAnsi="Arial" w:cs="Arial"/>
          <w:color w:val="555555"/>
          <w:sz w:val="21"/>
          <w:szCs w:val="21"/>
          <w:lang w:eastAsia="nb-NO"/>
        </w:rPr>
        <w:t xml:space="preserve"> instanser. Det er viktig å avgrense samtykket ved at man utdyper hvilken problemstilling barnehagen ønsker å drøfte og samarbeide om.</w:t>
      </w:r>
    </w:p>
    <w:p w:rsidR="00C27ACA" w:rsidRPr="00C27ACA" w:rsidRDefault="00C27ACA" w:rsidP="00C27ACA">
      <w:pPr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nb-NO"/>
        </w:rPr>
      </w:pPr>
      <w:r w:rsidRPr="00C27ACA">
        <w:rPr>
          <w:rFonts w:ascii="Arial" w:eastAsia="Times New Roman" w:hAnsi="Arial" w:cs="Arial"/>
          <w:color w:val="555555"/>
          <w:sz w:val="21"/>
          <w:szCs w:val="21"/>
          <w:lang w:eastAsia="nb-NO"/>
        </w:rPr>
        <w:t>Det skal også innhentes skriftlig samtykke ved bilde- og videobruk i barnehagen.</w:t>
      </w:r>
    </w:p>
    <w:p w:rsidR="001C05C9" w:rsidRDefault="001C05C9"/>
    <w:sectPr w:rsidR="001C0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418E1"/>
    <w:multiLevelType w:val="multilevel"/>
    <w:tmpl w:val="68BC69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E4898"/>
    <w:multiLevelType w:val="multilevel"/>
    <w:tmpl w:val="5ACA7B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CA"/>
    <w:rsid w:val="001C05C9"/>
    <w:rsid w:val="00AB3751"/>
    <w:rsid w:val="00C2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6641C-2A6E-4030-A6A8-27F47F60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C27A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C27A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27ACA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C27ACA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paragraph" w:customStyle="1" w:styleId="ng-binding">
    <w:name w:val="ng-binding"/>
    <w:basedOn w:val="Normal"/>
    <w:rsid w:val="00C2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C2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27A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4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6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57543">
                  <w:marLeft w:val="0"/>
                  <w:marRight w:val="0"/>
                  <w:marTop w:val="300"/>
                  <w:marBottom w:val="300"/>
                  <w:divBdr>
                    <w:top w:val="single" w:sz="6" w:space="15" w:color="EEEEEE"/>
                    <w:left w:val="single" w:sz="36" w:space="15" w:color="777777"/>
                    <w:bottom w:val="single" w:sz="6" w:space="15" w:color="EEEEEE"/>
                    <w:right w:val="single" w:sz="6" w:space="15" w:color="EEEEEE"/>
                  </w:divBdr>
                  <w:divsChild>
                    <w:div w:id="56322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Nordbyen</dc:creator>
  <cp:keywords/>
  <dc:description/>
  <cp:lastModifiedBy>Nordbyen</cp:lastModifiedBy>
  <cp:revision>2</cp:revision>
  <dcterms:created xsi:type="dcterms:W3CDTF">2018-07-06T11:45:00Z</dcterms:created>
  <dcterms:modified xsi:type="dcterms:W3CDTF">2019-10-08T11:22:00Z</dcterms:modified>
</cp:coreProperties>
</file>